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E930" w14:textId="77777777" w:rsidR="005E6ACE" w:rsidRDefault="005E6ACE">
      <w:pPr>
        <w:pStyle w:val="NormalWeb"/>
        <w:spacing w:before="0" w:beforeAutospacing="0" w:after="240" w:afterAutospacing="0"/>
        <w:rPr>
          <w:rFonts w:ascii="Helvetica" w:hAnsi="Helvetica"/>
          <w:color w:val="BCB9B7"/>
          <w:sz w:val="21"/>
          <w:szCs w:val="21"/>
        </w:rPr>
      </w:pP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Terms and Conditions</w:t>
      </w:r>
    </w:p>
    <w:p w14:paraId="39A6D272"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By purchasing a cake / cupcake / bouquet from the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shop it is assumed that you have read and accept my terms and conditions in full.</w:t>
      </w:r>
    </w:p>
    <w:p w14:paraId="4FE42A7E"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All prices are non-negotiable and priced according to your exact specifications of design and size of cake/cupcakes/bouquet.</w:t>
      </w:r>
    </w:p>
    <w:p w14:paraId="7F3EFDC2"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All payments are taken in full at check out via </w:t>
      </w:r>
      <w:proofErr w:type="spellStart"/>
      <w:r>
        <w:rPr>
          <w:rFonts w:ascii="Helvetica" w:hAnsi="Helvetica"/>
          <w:color w:val="BCB9B7"/>
          <w:sz w:val="21"/>
          <w:szCs w:val="21"/>
        </w:rPr>
        <w:t>Paymentsense</w:t>
      </w:r>
      <w:proofErr w:type="spellEnd"/>
    </w:p>
    <w:p w14:paraId="2E9A0173"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All orders are made to order and available for collection from 16B Inspire Business Centre, </w:t>
      </w:r>
      <w:proofErr w:type="spellStart"/>
      <w:r>
        <w:rPr>
          <w:rFonts w:ascii="Helvetica" w:hAnsi="Helvetica"/>
          <w:color w:val="BCB9B7"/>
          <w:sz w:val="21"/>
          <w:szCs w:val="21"/>
        </w:rPr>
        <w:t>Carrowreagh</w:t>
      </w:r>
      <w:proofErr w:type="spellEnd"/>
      <w:r>
        <w:rPr>
          <w:rFonts w:ascii="Helvetica" w:hAnsi="Helvetica"/>
          <w:color w:val="BCB9B7"/>
          <w:sz w:val="21"/>
          <w:szCs w:val="21"/>
        </w:rPr>
        <w:t xml:space="preserve"> Road, </w:t>
      </w:r>
      <w:proofErr w:type="spellStart"/>
      <w:r>
        <w:rPr>
          <w:rFonts w:ascii="Helvetica" w:hAnsi="Helvetica"/>
          <w:color w:val="BCB9B7"/>
          <w:sz w:val="21"/>
          <w:szCs w:val="21"/>
        </w:rPr>
        <w:t>Dundonald</w:t>
      </w:r>
      <w:proofErr w:type="spellEnd"/>
      <w:r>
        <w:rPr>
          <w:rFonts w:ascii="Helvetica" w:hAnsi="Helvetica"/>
          <w:color w:val="BCB9B7"/>
          <w:sz w:val="21"/>
          <w:szCs w:val="21"/>
        </w:rPr>
        <w:t xml:space="preserve"> BT16 1QT</w:t>
      </w:r>
    </w:p>
    <w:p w14:paraId="653669EC"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Any non collected orders due to sickness or extreme circumstances are refundable only at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discretion. We reserve the right to refuse a refund of any order placed via this online shop should we deem it unreasonable or unsuitable to do so.</w:t>
      </w:r>
    </w:p>
    <w:p w14:paraId="738A7812"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Deposits are only necessary for wedding cakes/cupcakes/bouquets – this will be discussed individually and finalised at a consultation between customer and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Deposits are hereafter non refundable.</w:t>
      </w:r>
    </w:p>
    <w:p w14:paraId="222D359D"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Once an order is placed, adjustments and alterations may only be made at the discretion of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on an individual basis. We reserve the right to refuse any adjustments and alterations after an order is finalised.</w:t>
      </w:r>
    </w:p>
    <w:p w14:paraId="3B6E913E"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Collection times are selected via an online calendar by the customer. Once you have selected your preferred collection time it is your responsibility to adhere to the chosen time and date. Failure to do so will result in your order being resold. Any rescheduled collection times will be solely at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discretion and cannot be guaranteed under any circumstances.</w:t>
      </w:r>
    </w:p>
    <w:p w14:paraId="1BC6BCC2"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Due to the perishable nature of these products I do not recommend keeping longer than three days. There are no refunds available on any perishable item.</w:t>
      </w:r>
    </w:p>
    <w:p w14:paraId="32443206"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Refrigeration can alter the flavour and texture of the product. Store in a cool, dry place if necessary.</w:t>
      </w:r>
    </w:p>
    <w:p w14:paraId="7D3FD7F5"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Any allergies must be declared at the time of placing your order.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hold no responsibility for any food allergies or reactions that are not declared at time of purchase.</w:t>
      </w:r>
    </w:p>
    <w:p w14:paraId="154CD2A9"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Due to the nature of these products I cannot always guarantee 100% uniformity in colours from order to order, separate batches may vary slightly, however I always endeavour to keep consistency.</w:t>
      </w:r>
    </w:p>
    <w:p w14:paraId="3F3A4C3A"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Customer design specifications are available via category selections within the online shop. Final designs and variants thereof are at the final discretion of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to ensure the best possible result for each individual customer.</w:t>
      </w:r>
    </w:p>
    <w:p w14:paraId="3A8B14B4"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 xml:space="preserve">Different sized cakes/cupcakes/bouquets contain different variants of design and colours. Final design specifications are at </w:t>
      </w:r>
      <w:proofErr w:type="spellStart"/>
      <w:r>
        <w:rPr>
          <w:rFonts w:ascii="Helvetica" w:hAnsi="Helvetica"/>
          <w:color w:val="BCB9B7"/>
          <w:sz w:val="21"/>
          <w:szCs w:val="21"/>
        </w:rPr>
        <w:t>Reaville</w:t>
      </w:r>
      <w:proofErr w:type="spellEnd"/>
      <w:r>
        <w:rPr>
          <w:rFonts w:ascii="Helvetica" w:hAnsi="Helvetica"/>
          <w:color w:val="BCB9B7"/>
          <w:sz w:val="21"/>
          <w:szCs w:val="21"/>
        </w:rPr>
        <w:t xml:space="preserve"> Cupcake Bouquets discretion.</w:t>
      </w:r>
    </w:p>
    <w:p w14:paraId="04A609BF" w14:textId="77777777" w:rsidR="005E6ACE" w:rsidRDefault="005E6ACE">
      <w:pPr>
        <w:pStyle w:val="NormalWeb"/>
        <w:spacing w:before="0" w:beforeAutospacing="0" w:after="240" w:afterAutospacing="0"/>
        <w:rPr>
          <w:rFonts w:ascii="Helvetica" w:hAnsi="Helvetica"/>
          <w:color w:val="BCB9B7"/>
          <w:sz w:val="21"/>
          <w:szCs w:val="21"/>
        </w:rPr>
      </w:pPr>
      <w:r>
        <w:rPr>
          <w:rFonts w:ascii="Helvetica" w:hAnsi="Helvetica"/>
          <w:color w:val="BCB9B7"/>
          <w:sz w:val="21"/>
          <w:szCs w:val="21"/>
        </w:rPr>
        <w:t>If you are in any way unhappy with your order please inform me promptly so that I can rectify any issues in a timely fashion. Refunds or replacements cannot be issued without return of product.</w:t>
      </w:r>
    </w:p>
    <w:p w14:paraId="4185DD09" w14:textId="77777777" w:rsidR="005E6ACE" w:rsidRDefault="005E6ACE"/>
    <w:sectPr w:rsidR="005E6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CE"/>
    <w:rsid w:val="005E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13306"/>
  <w15:chartTrackingRefBased/>
  <w15:docId w15:val="{F95ED7C9-56ED-F04F-A1B8-6C3C34E2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ACE"/>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 fadden</dc:creator>
  <cp:keywords/>
  <dc:description/>
  <cp:lastModifiedBy>jacqui mc fadden</cp:lastModifiedBy>
  <cp:revision>2</cp:revision>
  <dcterms:created xsi:type="dcterms:W3CDTF">2023-11-05T21:24:00Z</dcterms:created>
  <dcterms:modified xsi:type="dcterms:W3CDTF">2023-11-05T21:24:00Z</dcterms:modified>
</cp:coreProperties>
</file>